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rPr>
          <w:b/>
          <w:color w:val="004aad"/>
          <w:sz w:val="44"/>
        </w:rPr>
        <w:t>BELEEGYEZŐ NYILATKOZAT – EDZŐTEREM HASZNÁLATÁHOZ</w:t>
      </w:r>
      <w:r/>
    </w:p>
    <w:p>
      <w:pPr>
        <w:spacing/>
        <w:jc w:val="center"/>
      </w:pPr>
      <w:r>
        <w:rPr>
          <w:b/>
          <w:color w:val="004aad"/>
          <w:sz w:val="28"/>
        </w:rPr>
        <w:t>Gulyi Gym – Zsámbék</w:t>
      </w:r>
      <w:r/>
    </w:p>
    <w:p>
      <w:r/>
    </w:p>
    <w:p>
      <w:r>
        <w:t>Kijelentem, hogy a Gulyi Gym (Zsámbék) edzőterem szolgáltatásainak igénybevételével (a bérletem megvásárlásával) az alábbi feltételeket elfogadom és betartom:</w:t>
      </w:r>
    </w:p>
    <w:p>
      <w:r>
        <w:rPr>
          <w:b/>
          <w:color w:val="004aad"/>
          <w:sz w:val="28"/>
        </w:rPr>
        <w:t>1. Szabályok elfogadása</w:t>
      </w:r>
      <w:r/>
    </w:p>
    <w:p>
      <w:r>
        <w:t>Tudomásul veszem, hogy az edzőtermet kizárólag az edző/terem tulajdonos utasításai alapján használom.</w:t>
        <w:br w:type="textWrapping"/>
        <w:t>Vállalom, hogy a gyakorlatokat az elmondott technikával és szabályok szerint hajtom végre.</w:t>
      </w:r>
    </w:p>
    <w:p>
      <w:r>
        <w:rPr>
          <w:b/>
          <w:color w:val="004aad"/>
          <w:sz w:val="28"/>
        </w:rPr>
        <w:t>2. Felelősségvállalás</w:t>
      </w:r>
      <w:r/>
    </w:p>
    <w:p>
      <w:r>
        <w:t>Az edzéseken saját felelősségemre veszek részt.</w:t>
        <w:br w:type="textWrapping"/>
        <w:t>Tudomásul veszem, hogy a nem megfelelő használatból vagy figyelmetlenségből eredő sérülésekért a Szolgáltató nem vállal felelősséget.</w:t>
      </w:r>
    </w:p>
    <w:p>
      <w:r>
        <w:rPr>
          <w:b/>
          <w:color w:val="004aad"/>
          <w:sz w:val="28"/>
        </w:rPr>
        <w:t>3. Egészségi állapot</w:t>
      </w:r>
      <w:r/>
    </w:p>
    <w:p>
      <w:r>
        <w:t>Kijelentem, hogy nincs olyan egészségügyi problémám, amely az edzésben akadályozna.</w:t>
        <w:br w:type="textWrapping"/>
        <w:t>Vállalom, hogy egészségi állapotomról, sérüléseimről, betegségeimről és minden releváns körülményről az edzőt teljes körűen és valósan tájékoztatom.</w:t>
        <w:br w:type="textWrapping"/>
        <w:t>Tudomásul veszem, hogy ennek elmulasztásából eredő károkért a Szolgáltató nem vállal felelősséget.</w:t>
      </w:r>
    </w:p>
    <w:p>
      <w:r>
        <w:rPr>
          <w:b/>
          <w:color w:val="004aad"/>
          <w:sz w:val="28"/>
        </w:rPr>
        <w:t>4. Gépek és eszközök használata</w:t>
      </w:r>
      <w:r/>
    </w:p>
    <w:p>
      <w:r>
        <w:t>A gépeket és eszközöket rendeltetésszerűen használom.</w:t>
        <w:br w:type="textWrapping"/>
        <w:t>Edzés után az eszközöket visszapakolom a helyükre.</w:t>
        <w:br w:type="textWrapping"/>
        <w:t>Meghibásodás esetén azonnal jelzem az edzőnek.</w:t>
      </w:r>
    </w:p>
    <w:p>
      <w:r>
        <w:rPr>
          <w:b/>
          <w:color w:val="004aad"/>
          <w:sz w:val="28"/>
        </w:rPr>
        <w:t>5. Rend és tisztaság</w:t>
      </w:r>
      <w:r/>
    </w:p>
    <w:p>
      <w:r>
        <w:t>Tiszta edzőruházatban és váltócipőben jelenek meg.</w:t>
        <w:br w:type="textWrapping"/>
        <w:t>Az általam használt eszközöket használat után letisztítom.</w:t>
        <w:br w:type="textWrapping"/>
        <w:t>Figyelek a terem tisztaságára és rendezettségére.</w:t>
      </w:r>
    </w:p>
    <w:p>
      <w:r>
        <w:rPr>
          <w:b/>
          <w:color w:val="004aad"/>
          <w:sz w:val="28"/>
        </w:rPr>
        <w:t>6. Közösségi viselkedés</w:t>
      </w:r>
      <w:r/>
    </w:p>
    <w:p>
      <w:r>
        <w:t>Tiszteletben tartom az edzőt és a többi vendéget.</w:t>
        <w:br w:type="textWrapping"/>
        <w:t>Kerülöm a zavaró, tiszteletlen vagy veszélyes viselkedést.</w:t>
        <w:br w:type="textWrapping"/>
        <w:t>Tudomásul veszem, hogy a nem megfelelő magatartás az edzésből való kizárást vonhat maga után.</w:t>
      </w:r>
    </w:p>
    <w:p>
      <w:r>
        <w:rPr>
          <w:b/>
          <w:color w:val="004aad"/>
          <w:sz w:val="28"/>
        </w:rPr>
        <w:t>7. Időpontok és bérlet</w:t>
      </w:r>
      <w:r/>
    </w:p>
    <w:p>
      <w:r>
        <w:t>Tudomásul veszem, hogy az edzések előre egyeztetett időpontok alapján történnek.</w:t>
        <w:br w:type="textWrapping"/>
        <w:t>A bérlet megvásárlásával elfogadom a terem működési rendjét és szabályait.</w:t>
        <w:br w:type="textWrapping"/>
        <w:t>Meg nem jelenés vagy késői lemondás esetén az alkalom levonásra kerülhet.</w:t>
      </w:r>
    </w:p>
    <w:p>
      <w:r>
        <w:rPr>
          <w:b/>
          <w:color w:val="004aad"/>
          <w:sz w:val="28"/>
        </w:rPr>
        <w:t>8. Kiskorúak</w:t>
      </w:r>
      <w:r/>
    </w:p>
    <w:p>
      <w:r>
        <w:t>Tudomásul veszem, hogy 18 év alatti személyek részére bérlet nem kerül értékesítésre.</w:t>
        <w:br w:type="textWrapping"/>
        <w:t>18 év alatti személyek kizárólag edző felügyelete mellett, személyi edzés vagy csoportos személyi edzés keretein belül vehetik igénybe a terem szolgáltatásait.</w:t>
      </w:r>
    </w:p>
    <w:p>
      <w:r>
        <w:rPr>
          <w:b/>
          <w:color w:val="004aad"/>
          <w:sz w:val="28"/>
        </w:rPr>
        <w:t>9. Személyes tárgyak</w:t>
      </w:r>
      <w:r/>
    </w:p>
    <w:p>
      <w:r>
        <w:t>Tudomásul veszem, hogy értéktárgyaimért saját felelősséggel tartozom.</w:t>
      </w:r>
    </w:p>
    <w:p>
      <w:r>
        <w:rPr>
          <w:b/>
          <w:color w:val="004aad"/>
          <w:sz w:val="28"/>
        </w:rPr>
        <w:t>10. Házirend</w:t>
      </w:r>
      <w:r/>
    </w:p>
    <w:p>
      <w:pPr>
        <w:pStyle w:val="para22"/>
        <w:numPr>
          <w:ilvl w:val="0"/>
          <w:numId w:val="9"/>
        </w:numPr>
        <w:ind w:left="360" w:hanging="360"/>
      </w:pPr>
      <w:r>
        <w:t>Pontosan érkezem az edzésekre</w:t>
      </w:r>
    </w:p>
    <w:p>
      <w:pPr>
        <w:pStyle w:val="para22"/>
        <w:numPr>
          <w:ilvl w:val="0"/>
          <w:numId w:val="9"/>
        </w:numPr>
        <w:ind w:left="360" w:hanging="360"/>
      </w:pPr>
      <w:r>
        <w:t>Késés esetén az edzésidő rövidülhet</w:t>
      </w:r>
    </w:p>
    <w:p>
      <w:pPr>
        <w:pStyle w:val="para22"/>
        <w:numPr>
          <w:ilvl w:val="0"/>
          <w:numId w:val="9"/>
        </w:numPr>
        <w:ind w:left="360" w:hanging="360"/>
      </w:pPr>
      <w:r>
        <w:t>Másokat nem zavarok az edzésben</w:t>
      </w:r>
    </w:p>
    <w:p>
      <w:pPr>
        <w:pStyle w:val="para22"/>
        <w:numPr>
          <w:ilvl w:val="0"/>
          <w:numId w:val="9"/>
        </w:numPr>
        <w:ind w:left="360" w:hanging="360"/>
      </w:pPr>
      <w:r>
        <w:t>Alkoholt vagy tudatmódosító szert nem fogyasztok, és ilyen állapotban nem jelenek meg</w:t>
      </w:r>
    </w:p>
    <w:p>
      <w:pPr>
        <w:pStyle w:val="para22"/>
        <w:numPr>
          <w:ilvl w:val="0"/>
          <w:numId w:val="9"/>
        </w:numPr>
        <w:ind w:left="360" w:hanging="360"/>
      </w:pPr>
      <w:r>
        <w:t>A gépeket, eszközöket nem rongálom</w:t>
      </w:r>
    </w:p>
    <w:p>
      <w:pPr>
        <w:pStyle w:val="para22"/>
        <w:numPr>
          <w:ilvl w:val="0"/>
          <w:numId w:val="9"/>
        </w:numPr>
        <w:ind w:left="360" w:hanging="360"/>
      </w:pPr>
      <w:r>
        <w:t>Súlyokat nem dobálok indokolatlanul</w:t>
      </w:r>
    </w:p>
    <w:p>
      <w:pPr>
        <w:pStyle w:val="para22"/>
        <w:numPr>
          <w:ilvl w:val="0"/>
          <w:numId w:val="9"/>
        </w:numPr>
        <w:ind w:left="360" w:hanging="360"/>
      </w:pPr>
      <w:r>
        <w:t>Telefonhasználatot nem viszem túlzásba</w:t>
      </w:r>
    </w:p>
    <w:p>
      <w:pPr>
        <w:pStyle w:val="para22"/>
        <w:numPr>
          <w:ilvl w:val="0"/>
          <w:numId w:val="9"/>
        </w:numPr>
        <w:ind w:left="360" w:hanging="360"/>
      </w:pPr>
      <w:r>
        <w:t>Fotózás és videózás csak engedéllyel történik</w:t>
      </w:r>
    </w:p>
    <w:p>
      <w:pPr>
        <w:pStyle w:val="para22"/>
        <w:numPr>
          <w:ilvl w:val="0"/>
          <w:numId w:val="9"/>
        </w:numPr>
        <w:ind w:left="360" w:hanging="360"/>
      </w:pPr>
      <w:r>
        <w:t>Zene és hangerő tekintetében alkalmazkodom a teremhez</w:t>
      </w:r>
    </w:p>
    <w:p>
      <w:pPr>
        <w:pStyle w:val="para22"/>
        <w:numPr>
          <w:ilvl w:val="0"/>
          <w:numId w:val="9"/>
        </w:numPr>
        <w:ind w:left="360" w:hanging="360"/>
      </w:pPr>
      <w:r>
        <w:t>Edzés során törölköző használata kötelező</w:t>
      </w:r>
    </w:p>
    <w:p>
      <w:pPr>
        <w:pStyle w:val="para22"/>
        <w:numPr>
          <w:ilvl w:val="0"/>
          <w:numId w:val="9"/>
        </w:numPr>
        <w:ind w:left="360" w:hanging="360"/>
      </w:pPr>
      <w:r>
        <w:t>Tudomásul veszem, hogy a területet biztonsági okokból kamera-rendszer figyelheti, amely kép- és videófelvételt rögzíthet.</w:t>
      </w:r>
    </w:p>
    <w:p>
      <w:pPr>
        <w:pStyle w:val="para22"/>
        <w:numPr>
          <w:ilvl w:val="0"/>
          <w:numId w:val="9"/>
        </w:numPr>
        <w:ind w:left="360" w:hanging="360"/>
      </w:pPr>
      <w:r>
        <w:t>Az edző utasításait minden esetben betartom</w:t>
      </w:r>
    </w:p>
    <w:p>
      <w:r>
        <w:rPr>
          <w:sz w:val="21"/>
        </w:rPr>
        <w:t>A Terembe történő belépéssel és a szolgáltatások igénybevételével a vendég elfogadja a házirend rendelkezéseit. A Teremben zajló személyi edzések és kis csoportos edzések során marketing és kommunikációs célból fénykép- és videófelvételek készülhetnek, amelyek a Terem online felületein (különösen közösségi média, weboldal) felhasználásra kerülhetnek. Az önálló bérlettel rendelkező vendégek tudomásul veszik, hogy a felvételeken esetenként – akár a háttérben is – megjelenhetnek. Amennyiben nem kívánnak a felvételeken szerepelni, kötelesek ezt az adott helyzetben haladéktalanul jelezni a Terem munkatársai felé. A Terem a bejelentést követően minden tőle elvárható intézkedést megtesz annak érdekében, hogy az érintett vendég ne kerüljön felismerhető módon rögzítésre vagy felhasználásra. A jelzés elmaradása esetén a Terem az ebből eredő esetleges kellemetlenségekért vagy jogkövetkezményekért felelősséget nem vállal.</w:t>
      </w:r>
      <w:r/>
    </w:p>
    <w:p>
      <w:r>
        <w:rPr>
          <w:b/>
          <w:color w:val="004aad"/>
          <w:sz w:val="28"/>
        </w:rPr>
        <w:t>11. Egyéb rendelkezések</w:t>
      </w:r>
      <w:r/>
    </w:p>
    <w:p>
      <w:r>
        <w:t>Elfogadom, hogy a terem szabályainak megszegése esetén a Szolgáltató a szolgáltatást megtagadhatja.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247" w:top="1134" w:right="124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charset w:val="00"/>
    <w:family w:val="auto"/>
    <w:pitch w:val="default"/>
  </w:font>
  <w:font w:name="Calibri">
    <w:charset w:val="00"/>
    <w:family w:val="auto"/>
    <w:pitch w:val="default"/>
  </w:font>
  <w:font w:name="Courie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Számozott lista 1"/>
    <w:lvl w:ilvl="0">
      <w:start w:val="1"/>
      <w:numFmt w:val="decimal"/>
      <w:suff w:val="tab"/>
      <w:lvlText w:val="%1."/>
      <w:lvlJc w:val="left"/>
      <w:pPr>
        <w:ind w:left="1440" w:hanging="0"/>
      </w:pPr>
    </w:lvl>
  </w:abstractNum>
  <w:abstractNum w:abstractNumId="2">
    <w:multiLevelType w:val="singleLevel"/>
    <w:name w:val="Számozott lista 2"/>
    <w:lvl w:ilvl="0">
      <w:start w:val="1"/>
      <w:numFmt w:val="decimal"/>
      <w:suff w:val="tab"/>
      <w:lvlText w:val="%1."/>
      <w:lvlJc w:val="left"/>
      <w:pPr>
        <w:ind w:left="1080" w:hanging="0"/>
      </w:pPr>
    </w:lvl>
  </w:abstractNum>
  <w:abstractNum w:abstractNumId="3">
    <w:multiLevelType w:val="singleLevel"/>
    <w:name w:val="Számozott lista 3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4">
    <w:multiLevelType w:val="singleLevel"/>
    <w:name w:val="Számozott lista 4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5">
    <w:multiLevelType w:val="singleLevel"/>
    <w:name w:val="Számozott lista 5"/>
    <w:lvl w:ilvl="0">
      <w:numFmt w:val="bullet"/>
      <w:suff w:val="tab"/>
      <w:lvlText w:val="·"/>
      <w:lvlJc w:val="left"/>
      <w:pPr>
        <w:ind w:left="1080" w:hanging="0"/>
      </w:pPr>
      <w:rPr>
        <w:rFonts w:ascii="Symbol" w:hAnsi="Symbol"/>
      </w:rPr>
    </w:lvl>
  </w:abstractNum>
  <w:abstractNum w:abstractNumId="6">
    <w:multiLevelType w:val="singleLevel"/>
    <w:name w:val="Számozott lista 6"/>
    <w:lvl w:ilvl="0">
      <w:numFmt w:val="bullet"/>
      <w:pStyle w:val="para24"/>
      <w:suff w:val="tab"/>
      <w:lvlText w:val="·"/>
      <w:lvlJc w:val="left"/>
      <w:pPr>
        <w:ind w:left="720" w:hanging="0"/>
      </w:pPr>
      <w:rPr>
        <w:rFonts w:ascii="Symbol" w:hAnsi="Symbol"/>
      </w:rPr>
    </w:lvl>
  </w:abstractNum>
  <w:abstractNum w:abstractNumId="7">
    <w:multiLevelType w:val="singleLevel"/>
    <w:name w:val="Számozott lista 7"/>
    <w:lvl w:ilvl="0">
      <w:numFmt w:val="bullet"/>
      <w:pStyle w:val="para23"/>
      <w:suff w:val="tab"/>
      <w:lvlText w:val="·"/>
      <w:lvlJc w:val="left"/>
      <w:pPr>
        <w:ind w:left="360" w:hanging="0"/>
      </w:pPr>
      <w:rPr>
        <w:rFonts w:ascii="Symbol" w:hAnsi="Symbol"/>
      </w:rPr>
    </w:lvl>
  </w:abstractNum>
  <w:abstractNum w:abstractNumId="8">
    <w:multiLevelType w:val="singleLevel"/>
    <w:name w:val="Számozott lista 8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Számozott lista 9"/>
    <w:lvl w:ilvl="0">
      <w:numFmt w:val="bullet"/>
      <w:pStyle w:val="para22"/>
      <w:suff w:val="tab"/>
      <w:lvlText w:val="·"/>
      <w:lvlJc w:val="left"/>
      <w:pPr>
        <w:ind w:left="0" w:hanging="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9"/>
  <w:view w:val="print"/>
  <w:defaultTabStop w:val="720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8937513" w:val="1220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4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 w:cs="Calibri"/>
      <w:i/>
      <w:iCs/>
      <w:color w:val="4f81bd"/>
      <w:spacing w:val="15" w:percent="114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Rácsos táblázat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4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 w:cs="Calibri"/>
      <w:i/>
      <w:iCs/>
      <w:color w:val="4f81bd"/>
      <w:spacing w:val="15" w:percent="114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Rácsos táblázat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2</cp:revision>
  <dcterms:created xsi:type="dcterms:W3CDTF">2013-12-23T23:15:00Z</dcterms:created>
  <dcterms:modified xsi:type="dcterms:W3CDTF">2026-05-16T13:18:33Z</dcterms:modified>
</cp:coreProperties>
</file>